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44" w:rsidRPr="00247044" w:rsidRDefault="00441BDB" w:rsidP="00247044">
      <w:pPr>
        <w:jc w:val="center"/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 xml:space="preserve">К </w:t>
      </w:r>
      <w:r w:rsidR="00247044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100-лет</w:t>
      </w:r>
      <w:r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июВЛКСМ</w:t>
      </w:r>
    </w:p>
    <w:p w:rsidR="00CF7E9A" w:rsidRDefault="00247044" w:rsidP="00247044">
      <w:pPr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История</w:t>
      </w:r>
      <w:r w:rsidR="00CF7E9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Всесоюзного Ленинского Коммунистического Союза Молодежи – это история подвигов и побед, осуществленных молодежью нашей страны на многочисленных фронтах вооруженной и мирной борьбы «во имя торжества социализма и коммунизма». Молодежь на всех этапах исторического развития представля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ла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одну из важнейших социальных групп. Процесс её включения в общественную жизнь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шел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не только через учебную деятельность и профессиональную подготовку, но и путем формирования новых форм проявления собственной активности, и путем выбора форм социального взаимодействия. Одной из форм стала комсомольская организация.</w:t>
      </w:r>
    </w:p>
    <w:p w:rsidR="00247044" w:rsidRDefault="00247044" w:rsidP="00247044">
      <w:pPr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        Комсомол был верным помощником коммунистической партии, он всегда находился на передовой. Свидетельство тому ордена которыми отмечен боевой и трудовой путь молодежи.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Одним из отрядов Ленинского комсомола явля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лась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комсомольская организация </w:t>
      </w:r>
      <w:r w:rsidRPr="00996B7D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Тулунского района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.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После окончания гражданской войны на территории Иркутской губернии по инициативе партийных органов и политотделов 5-й Р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абоче-крестьянской красной армии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создаются комсомольские организации. С 15 по 22 февраля 1920 г. по всей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оветской республике была объявлена Неделя красной молодежи. Она преследовала цели пропаганды идей Р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оссийского коммунистического союза комсомола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, вовлечения в его ряды лучших представителей трудящейся молодежи. Именно в то время формируются комсомольские организации в Иркутской губернии.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        Тулунский районный комитет комсомола был образован в 1921 году.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С октября 1924 года по 1926 год существовал как </w:t>
      </w:r>
      <w:proofErr w:type="spellStart"/>
      <w:r>
        <w:rPr>
          <w:rFonts w:ascii="Times New Roman" w:hAnsi="Times New Roman" w:cs="Times New Roman"/>
          <w:color w:val="272727"/>
          <w:sz w:val="28"/>
          <w:szCs w:val="28"/>
        </w:rPr>
        <w:t>волрайком</w:t>
      </w:r>
      <w:proofErr w:type="spellEnd"/>
      <w:r>
        <w:rPr>
          <w:rFonts w:ascii="Times New Roman" w:hAnsi="Times New Roman" w:cs="Times New Roman"/>
          <w:color w:val="272727"/>
          <w:sz w:val="28"/>
          <w:szCs w:val="28"/>
        </w:rPr>
        <w:t xml:space="preserve">, с августа 1926 года становится районным комитетом комсомола </w:t>
      </w:r>
      <w:proofErr w:type="spellStart"/>
      <w:r>
        <w:rPr>
          <w:rFonts w:ascii="Times New Roman" w:hAnsi="Times New Roman" w:cs="Times New Roman"/>
          <w:color w:val="272727"/>
          <w:sz w:val="28"/>
          <w:szCs w:val="28"/>
        </w:rPr>
        <w:t>Тулунской</w:t>
      </w:r>
      <w:proofErr w:type="spellEnd"/>
      <w:r>
        <w:rPr>
          <w:rFonts w:ascii="Times New Roman" w:hAnsi="Times New Roman" w:cs="Times New Roman"/>
          <w:color w:val="272727"/>
          <w:sz w:val="28"/>
          <w:szCs w:val="28"/>
        </w:rPr>
        <w:t xml:space="preserve"> окружной организации. Первая конференция была намечена на конец октября 1926 года. В структуре райкома функционировали </w:t>
      </w:r>
      <w:proofErr w:type="spellStart"/>
      <w:r>
        <w:rPr>
          <w:rFonts w:ascii="Times New Roman" w:hAnsi="Times New Roman" w:cs="Times New Roman"/>
          <w:color w:val="272727"/>
          <w:sz w:val="28"/>
          <w:szCs w:val="28"/>
        </w:rPr>
        <w:t>политпросветотдел</w:t>
      </w:r>
      <w:proofErr w:type="spellEnd"/>
      <w:r>
        <w:rPr>
          <w:rFonts w:ascii="Times New Roman" w:hAnsi="Times New Roman" w:cs="Times New Roman"/>
          <w:color w:val="272727"/>
          <w:sz w:val="28"/>
          <w:szCs w:val="28"/>
        </w:rPr>
        <w:t xml:space="preserve">, эконом- правовой отдел и </w:t>
      </w:r>
      <w:proofErr w:type="spellStart"/>
      <w:r>
        <w:rPr>
          <w:rFonts w:ascii="Times New Roman" w:hAnsi="Times New Roman" w:cs="Times New Roman"/>
          <w:color w:val="272727"/>
          <w:sz w:val="28"/>
          <w:szCs w:val="28"/>
        </w:rPr>
        <w:t>райдетбюро</w:t>
      </w:r>
      <w:proofErr w:type="spellEnd"/>
      <w:r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72727"/>
          <w:sz w:val="28"/>
          <w:szCs w:val="28"/>
        </w:rPr>
        <w:t>оргинструкторский</w:t>
      </w:r>
      <w:proofErr w:type="spellEnd"/>
      <w:r>
        <w:rPr>
          <w:rFonts w:ascii="Times New Roman" w:hAnsi="Times New Roman" w:cs="Times New Roman"/>
          <w:color w:val="272727"/>
          <w:sz w:val="28"/>
          <w:szCs w:val="28"/>
        </w:rPr>
        <w:t xml:space="preserve"> отдел. В 1950 организован отдел школьный и пионеров, в 1953 году преобразован в отдел школьной молодежи и пионеров, и образован военно-физкультурный отдел, в 1959 году создается общий отдел, и вводится единица инструктора по сельскому хозяйству.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          25 августа 1960 года райком преобразовывается в горком ВЛКСМ, а уже в июле 1962 года вновь восстанавливается как райком. В 1963-1964 годы осуществлял свою деятельность как сельский производственный комитет ВЛКСМ. 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         С января 1965 года реорганизуется в Районный комитет комсомола. В структуру комитета входили: 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color w:val="272727"/>
          <w:sz w:val="28"/>
          <w:szCs w:val="28"/>
        </w:rPr>
        <w:t>оргинструкторский</w:t>
      </w:r>
      <w:proofErr w:type="spellEnd"/>
      <w:r>
        <w:rPr>
          <w:rFonts w:ascii="Times New Roman" w:hAnsi="Times New Roman" w:cs="Times New Roman"/>
          <w:color w:val="272727"/>
          <w:sz w:val="28"/>
          <w:szCs w:val="28"/>
        </w:rPr>
        <w:t xml:space="preserve"> отдел,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- отдел комсомольских организаций,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-отдел школьной молодежи и пионеров,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- общий отдел (ликвидирован в 1973 году)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- отдел пропаганды и агитации,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- сектор учета и статистики,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с 1973 года сектор учета и финансов.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Структура комитета функционировала до 1986 года.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         При райкоме работали районный штаб «Комсомольский прожектор», районный совет пионерской организации и постоянные комиссии организационная, идеологическая, школьная.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Подчинялся райком с 1937 года Иркутскому обкому ВЛКСМ.</w:t>
      </w:r>
      <w:r>
        <w:rPr>
          <w:rStyle w:val="a6"/>
          <w:rFonts w:ascii="Times New Roman" w:hAnsi="Times New Roman" w:cs="Times New Roman"/>
          <w:color w:val="272727"/>
          <w:sz w:val="28"/>
          <w:szCs w:val="28"/>
        </w:rPr>
        <w:footnoteReference w:id="2"/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3F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КОМСОМОЛЬЦЫ</w:t>
      </w:r>
      <w:r w:rsidRPr="00EC0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организация создавалась в старшей школе (с 14 лет). Комсомол был, по сути, молодежным отделением партии. Поэтому его члены имели уже не только значок, но комсомольский билет, платили членские взносы. А сама организация имела очень серьезный вес и круг ответственности. Комсомольские организации были в вузах, на предприятиях, объединяя молодых людей до 28 лет.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934B2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Комсомол помогал воспитывать в каждом молодом человеке лучшие черты гражданина своего Отчества, которые впоследствии помогли выстоять в сложнейшие годы войны с фашизмом и в восстановлении разрушенного хозяйства.</w:t>
      </w:r>
      <w:r w:rsidRPr="00934B2F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934B2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        Комсомольцы Тулунского района были активными участниками многочисленных компаний, проводившихся в стране и направленных против разрухи и голода.</w:t>
      </w:r>
    </w:p>
    <w:p w:rsidR="00247044" w:rsidRPr="0069728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Во время Великой Отечественной войны народ нашей страны единодушно встал на защиту своего Отчества, проявил силу духа, упорство, бесстрашие. 24 июня 1941 г. областной комитет ВЛКСМ принял решение об обязательно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м военном обучении комсомольцев. В 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Иркутской области проводились ночные походы, учения и военные игры. Создавались боевые дружины, курсы мотоциклистов, медицинских сестер. Молодежь усердно занималась военным делом, готовились кадры для Красной Армии.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омсомольцы</w:t>
      </w:r>
      <w:r w:rsidRPr="000E76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школьникитрудились</w:t>
      </w:r>
      <w:r w:rsidRPr="000E76DB">
        <w:rPr>
          <w:rFonts w:ascii="Times New Roman" w:hAnsi="Times New Roman" w:cs="Times New Roman"/>
          <w:sz w:val="28"/>
          <w:szCs w:val="28"/>
        </w:rPr>
        <w:t xml:space="preserve"> под девизом «Все для фронта, все для победы».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76DB">
        <w:rPr>
          <w:rFonts w:ascii="Times New Roman" w:hAnsi="Times New Roman" w:cs="Times New Roman"/>
          <w:sz w:val="28"/>
          <w:szCs w:val="28"/>
        </w:rPr>
        <w:t>аботали в колхозах на посевной, прополке овощей, уборке урожая. Отправляли на фронт посылки с гостинцами, теплыми вещами и лекарственными травами.</w:t>
      </w:r>
      <w:r w:rsidRPr="000E76DB">
        <w:rPr>
          <w:rFonts w:ascii="Times New Roman" w:hAnsi="Times New Roman" w:cs="Times New Roman"/>
          <w:color w:val="333300"/>
          <w:sz w:val="28"/>
          <w:szCs w:val="28"/>
        </w:rPr>
        <w:t xml:space="preserve">Каждая посылка собиралась с любовью. Школьники заботились о том, чтобы воины на фронте не испытывали нужды ни в чем, посылали мыло, одеколон, бритвенные принадлежности, нитки, иголки, писчую бумагу, ручки, чернила. На кисетах вышивали слова привета: «С любовью к своей Красной Армии». В посылки с вещами школьники </w:t>
      </w:r>
      <w:r w:rsidRPr="000E76DB">
        <w:rPr>
          <w:rFonts w:ascii="Times New Roman" w:hAnsi="Times New Roman" w:cs="Times New Roman"/>
          <w:color w:val="333300"/>
          <w:sz w:val="28"/>
          <w:szCs w:val="28"/>
        </w:rPr>
        <w:lastRenderedPageBreak/>
        <w:t>вкладывали письма, в которых рассказывали о своих успехах в учебе и помощи фронту.Широкое распространение получило тимуровское движение, тимуровцы брали шефство над семьями фронтовиков. Помощь фронту школьники осуществляли и выращенными курами, сбором денег в фонд вооружения, фонд обороны, теплыми вещами из шерсти, шкурок кроликов, овчины.</w:t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Тулунский район гордится нашими земляками – героями Советского союза это комсомольцы:</w:t>
      </w:r>
    </w:p>
    <w:p w:rsidR="00247044" w:rsidRPr="001933B6" w:rsidRDefault="00247044" w:rsidP="00247044">
      <w:pPr>
        <w:spacing w:after="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1933B6">
        <w:rPr>
          <w:sz w:val="28"/>
          <w:szCs w:val="28"/>
        </w:rPr>
        <w:t xml:space="preserve">- </w:t>
      </w:r>
      <w:r w:rsidRPr="001933B6">
        <w:rPr>
          <w:rFonts w:ascii="Times New Roman" w:hAnsi="Times New Roman" w:cs="Times New Roman"/>
          <w:sz w:val="28"/>
          <w:szCs w:val="28"/>
        </w:rPr>
        <w:t xml:space="preserve">Каторжный Иван Павлович – с. </w:t>
      </w:r>
      <w:proofErr w:type="spellStart"/>
      <w:r w:rsidRPr="001933B6">
        <w:rPr>
          <w:rFonts w:ascii="Times New Roman" w:hAnsi="Times New Roman" w:cs="Times New Roman"/>
          <w:sz w:val="28"/>
          <w:szCs w:val="28"/>
        </w:rPr>
        <w:t>Умыган</w:t>
      </w:r>
      <w:proofErr w:type="spellEnd"/>
      <w:r w:rsidRPr="001933B6">
        <w:rPr>
          <w:rFonts w:ascii="Times New Roman" w:hAnsi="Times New Roman" w:cs="Times New Roman"/>
          <w:sz w:val="28"/>
          <w:szCs w:val="28"/>
        </w:rPr>
        <w:t>. Тулунского района</w:t>
      </w:r>
    </w:p>
    <w:p w:rsidR="00247044" w:rsidRPr="001933B6" w:rsidRDefault="00247044" w:rsidP="00247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3B6">
        <w:rPr>
          <w:rFonts w:ascii="Times New Roman" w:hAnsi="Times New Roman" w:cs="Times New Roman"/>
          <w:sz w:val="28"/>
          <w:szCs w:val="28"/>
        </w:rPr>
        <w:t xml:space="preserve">- Мурашов Алексей Андриановичс. </w:t>
      </w:r>
      <w:proofErr w:type="spellStart"/>
      <w:r w:rsidRPr="001933B6">
        <w:rPr>
          <w:rFonts w:ascii="Times New Roman" w:hAnsi="Times New Roman" w:cs="Times New Roman"/>
          <w:sz w:val="28"/>
          <w:szCs w:val="28"/>
        </w:rPr>
        <w:t>Гадалей</w:t>
      </w:r>
      <w:proofErr w:type="spellEnd"/>
      <w:r w:rsidRPr="0019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3B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1933B6">
        <w:rPr>
          <w:rFonts w:ascii="Times New Roman" w:hAnsi="Times New Roman" w:cs="Times New Roman"/>
          <w:sz w:val="28"/>
          <w:szCs w:val="28"/>
        </w:rPr>
        <w:t xml:space="preserve"> района,  </w:t>
      </w:r>
    </w:p>
    <w:p w:rsidR="00247044" w:rsidRPr="001933B6" w:rsidRDefault="00247044" w:rsidP="00247044">
      <w:pPr>
        <w:spacing w:after="0"/>
        <w:rPr>
          <w:sz w:val="28"/>
          <w:szCs w:val="28"/>
        </w:rPr>
      </w:pPr>
      <w:r w:rsidRPr="001933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33B6">
        <w:rPr>
          <w:rFonts w:ascii="Times New Roman" w:hAnsi="Times New Roman" w:cs="Times New Roman"/>
          <w:sz w:val="28"/>
          <w:szCs w:val="28"/>
        </w:rPr>
        <w:t>Сигаев</w:t>
      </w:r>
      <w:proofErr w:type="spellEnd"/>
      <w:r w:rsidRPr="001933B6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1933B6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1933B6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Pr="001933B6">
        <w:rPr>
          <w:rFonts w:ascii="Times New Roman" w:hAnsi="Times New Roman" w:cs="Times New Roman"/>
          <w:sz w:val="28"/>
          <w:szCs w:val="28"/>
        </w:rPr>
        <w:t>Гадалей</w:t>
      </w:r>
      <w:proofErr w:type="spellEnd"/>
      <w:r w:rsidRPr="0019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3B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1933B6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247044" w:rsidRDefault="00247044" w:rsidP="00247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3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33B6">
        <w:rPr>
          <w:rFonts w:ascii="Times New Roman" w:hAnsi="Times New Roman" w:cs="Times New Roman"/>
          <w:sz w:val="28"/>
          <w:szCs w:val="28"/>
        </w:rPr>
        <w:t>Протасюк</w:t>
      </w:r>
      <w:proofErr w:type="spellEnd"/>
      <w:r w:rsidRPr="001933B6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  <w:r w:rsidRPr="006E3D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6E3DD8">
        <w:rPr>
          <w:rFonts w:ascii="Times New Roman" w:hAnsi="Times New Roman" w:cs="Times New Roman"/>
          <w:sz w:val="28"/>
          <w:szCs w:val="28"/>
        </w:rPr>
        <w:t xml:space="preserve"> уч. </w:t>
      </w:r>
      <w:proofErr w:type="spellStart"/>
      <w:r w:rsidRPr="006E3DD8">
        <w:rPr>
          <w:rFonts w:ascii="Times New Roman" w:hAnsi="Times New Roman" w:cs="Times New Roman"/>
          <w:sz w:val="28"/>
          <w:szCs w:val="28"/>
        </w:rPr>
        <w:t>Добрик</w:t>
      </w:r>
      <w:proofErr w:type="spellEnd"/>
      <w:r w:rsidRPr="006E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D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6E3DD8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247044" w:rsidRPr="000E76DB" w:rsidRDefault="00247044" w:rsidP="00247044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Молодежь была тесно сплочена вокруг ленинского комсомола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. 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Оценивая заслуги комсомола перед Отечеством, перед партией, М.И. Калинин говорил: «...Нет такого вида оружия, нет той формы борьбы в Отечественной войне, где бы не участвовал комсомол, г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де бы он не был в первых рядах». 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После Великой Отечественной войны предстояло восстанавливать народное хозяйство, искать пути дальнейшего развития экономики и культуры страны. </w:t>
      </w:r>
    </w:p>
    <w:p w:rsidR="00247044" w:rsidRDefault="00247044" w:rsidP="00247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Комсомольцы приступили к выполнению планов первой послевоенной пятилетки. Широким фронтом развернулось социалистическое соревнование, культурно-массовая и политико-воспитательная работа, физкультура и спорт.</w:t>
      </w:r>
      <w:r w:rsidRPr="00DD448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Комсомол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района</w:t>
      </w:r>
      <w:r w:rsidRPr="00DD448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стремился оказать действенную помощь органам народного образования, школьному комсомолу и пионерии. По инициативе комсомольских организаций проводились месячники по подготовке школ к новому учебному году, их ремонту, изготовлению пособий. Комсомольцы шефствовали над «трудными» подростками, особенно над теми, кто остался сиротами.</w:t>
      </w:r>
      <w:r w:rsidRPr="00DD4487">
        <w:rPr>
          <w:rFonts w:ascii="Times New Roman" w:hAnsi="Times New Roman" w:cs="Times New Roman"/>
          <w:color w:val="272727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Каждый, кто работал в комсомоле, были комсомольцами остались ими и сейчас, по-прежнему молоды душой.  С комсомола начинались для большинства славные дела и достойно продолжились в зрелости и теперь многие носят высокие титулы. </w:t>
      </w:r>
    </w:p>
    <w:p w:rsidR="00441BDB" w:rsidRDefault="00441BDB" w:rsidP="00441BD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взяты из исторической справки </w:t>
      </w:r>
    </w:p>
    <w:p w:rsidR="00441BDB" w:rsidRDefault="00441BDB" w:rsidP="00441BD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Тулунского райкома комсомола </w:t>
      </w:r>
    </w:p>
    <w:p w:rsidR="00441BDB" w:rsidRDefault="00441BDB" w:rsidP="00441BD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газет «путь к коммунизму»</w:t>
      </w:r>
    </w:p>
    <w:p w:rsidR="00441BDB" w:rsidRDefault="00441BDB" w:rsidP="00441BDB">
      <w:pPr>
        <w:spacing w:after="0"/>
        <w:jc w:val="right"/>
        <w:rPr>
          <w:rFonts w:ascii="Times New Roman" w:hAnsi="Times New Roman" w:cs="Times New Roman"/>
        </w:rPr>
      </w:pPr>
    </w:p>
    <w:p w:rsidR="005B681A" w:rsidRPr="005B681A" w:rsidRDefault="005B681A" w:rsidP="00441BD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B681A">
        <w:rPr>
          <w:rFonts w:ascii="Times New Roman" w:hAnsi="Times New Roman" w:cs="Times New Roman"/>
        </w:rPr>
        <w:t xml:space="preserve">Заведующая архивным    </w:t>
      </w:r>
    </w:p>
    <w:p w:rsidR="00F65179" w:rsidRPr="005B681A" w:rsidRDefault="005B681A" w:rsidP="00CF7E9A">
      <w:pPr>
        <w:spacing w:after="0"/>
        <w:jc w:val="right"/>
        <w:rPr>
          <w:rFonts w:ascii="Times New Roman" w:hAnsi="Times New Roman" w:cs="Times New Roman"/>
        </w:rPr>
      </w:pPr>
      <w:r w:rsidRPr="005B681A">
        <w:rPr>
          <w:rFonts w:ascii="Times New Roman" w:hAnsi="Times New Roman" w:cs="Times New Roman"/>
        </w:rPr>
        <w:t xml:space="preserve">    отделом Н.И. </w:t>
      </w:r>
      <w:proofErr w:type="spellStart"/>
      <w:r w:rsidRPr="005B681A">
        <w:rPr>
          <w:rFonts w:ascii="Times New Roman" w:hAnsi="Times New Roman" w:cs="Times New Roman"/>
        </w:rPr>
        <w:t>Гегина</w:t>
      </w:r>
      <w:proofErr w:type="spellEnd"/>
    </w:p>
    <w:sectPr w:rsidR="00F65179" w:rsidRPr="005B681A" w:rsidSect="00D5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D1" w:rsidRDefault="000F7FD1" w:rsidP="00247044">
      <w:pPr>
        <w:spacing w:after="0" w:line="240" w:lineRule="auto"/>
      </w:pPr>
      <w:r>
        <w:separator/>
      </w:r>
    </w:p>
  </w:endnote>
  <w:endnote w:type="continuationSeparator" w:id="1">
    <w:p w:rsidR="000F7FD1" w:rsidRDefault="000F7FD1" w:rsidP="0024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D1" w:rsidRDefault="000F7FD1" w:rsidP="00247044">
      <w:pPr>
        <w:spacing w:after="0" w:line="240" w:lineRule="auto"/>
      </w:pPr>
      <w:r>
        <w:separator/>
      </w:r>
    </w:p>
  </w:footnote>
  <w:footnote w:type="continuationSeparator" w:id="1">
    <w:p w:rsidR="000F7FD1" w:rsidRDefault="000F7FD1" w:rsidP="00247044">
      <w:pPr>
        <w:spacing w:after="0" w:line="240" w:lineRule="auto"/>
      </w:pPr>
      <w:r>
        <w:continuationSeparator/>
      </w:r>
    </w:p>
  </w:footnote>
  <w:footnote w:id="2">
    <w:p w:rsidR="00247044" w:rsidRDefault="00247044">
      <w:pPr>
        <w:pStyle w:val="a4"/>
      </w:pPr>
      <w:r>
        <w:rPr>
          <w:rStyle w:val="a6"/>
        </w:rPr>
        <w:footnoteRef/>
      </w:r>
      <w:r>
        <w:t xml:space="preserve"> Сведения взяты из исторической справки Тулунского райкома ВЛКСМ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5AB"/>
    <w:rsid w:val="000F7FD1"/>
    <w:rsid w:val="001E5E7E"/>
    <w:rsid w:val="00247044"/>
    <w:rsid w:val="00441BDB"/>
    <w:rsid w:val="005B681A"/>
    <w:rsid w:val="008825AB"/>
    <w:rsid w:val="00A5001C"/>
    <w:rsid w:val="00CF7E9A"/>
    <w:rsid w:val="00D51127"/>
    <w:rsid w:val="00F6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044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2470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0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70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B301-9E0B-430C-8296-9681D1D8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994</Words>
  <Characters>5671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pavot</cp:lastModifiedBy>
  <cp:revision>6</cp:revision>
  <dcterms:created xsi:type="dcterms:W3CDTF">2018-10-08T07:18:00Z</dcterms:created>
  <dcterms:modified xsi:type="dcterms:W3CDTF">2018-12-07T06:19:00Z</dcterms:modified>
</cp:coreProperties>
</file>